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962"/>
      </w:tblGrid>
      <w:tr w:rsidR="009F1561" w:rsidTr="009F1561">
        <w:tc>
          <w:tcPr>
            <w:tcW w:w="9962" w:type="dxa"/>
            <w:tcBorders>
              <w:top w:val="nil"/>
              <w:left w:val="nil"/>
              <w:bottom w:val="nil"/>
              <w:right w:val="nil"/>
            </w:tcBorders>
            <w:shd w:val="clear" w:color="auto" w:fill="004800"/>
          </w:tcPr>
          <w:p w:rsidR="009F1561" w:rsidRDefault="009F1561" w:rsidP="00F45D71">
            <w:pPr>
              <w:spacing w:before="120" w:line="360" w:lineRule="auto"/>
              <w:jc w:val="center"/>
              <w:rPr>
                <w:rFonts w:ascii="Times New Roman" w:eastAsia="Times New Roman" w:hAnsi="Times New Roman" w:cs="Times New Roman"/>
                <w:b/>
                <w:color w:val="385623" w:themeColor="accent6" w:themeShade="80"/>
                <w:sz w:val="32"/>
                <w:szCs w:val="32"/>
              </w:rPr>
            </w:pPr>
            <w:r w:rsidRPr="009F1561">
              <w:rPr>
                <w:rFonts w:ascii="Times New Roman" w:eastAsia="Times New Roman" w:hAnsi="Times New Roman" w:cs="Times New Roman"/>
                <w:b/>
                <w:color w:val="FFFFFF" w:themeColor="background1"/>
                <w:sz w:val="32"/>
                <w:szCs w:val="32"/>
              </w:rPr>
              <w:t xml:space="preserve">TUYỂN DỤNG KỸ SƯ </w:t>
            </w:r>
            <w:r w:rsidR="00F45D71">
              <w:rPr>
                <w:rFonts w:ascii="Times New Roman" w:eastAsia="Times New Roman" w:hAnsi="Times New Roman" w:cs="Times New Roman"/>
                <w:b/>
                <w:color w:val="FFFFFF" w:themeColor="background1"/>
                <w:sz w:val="32"/>
                <w:szCs w:val="32"/>
              </w:rPr>
              <w:t>KINH DOANH</w:t>
            </w:r>
          </w:p>
        </w:tc>
      </w:tr>
    </w:tbl>
    <w:p w:rsidR="00B75886" w:rsidRPr="006D3840" w:rsidRDefault="00B75886" w:rsidP="006D3840">
      <w:pPr>
        <w:shd w:val="clear" w:color="auto" w:fill="FFFFFF"/>
        <w:spacing w:before="120" w:after="120" w:line="360" w:lineRule="auto"/>
        <w:jc w:val="both"/>
        <w:rPr>
          <w:rFonts w:ascii="Times New Roman" w:eastAsia="Times New Roman" w:hAnsi="Times New Roman" w:cs="Times New Roman"/>
          <w:sz w:val="26"/>
          <w:szCs w:val="26"/>
        </w:rPr>
      </w:pPr>
      <w:r w:rsidRPr="006D3840">
        <w:rPr>
          <w:rFonts w:ascii="Times New Roman" w:eastAsia="Times New Roman" w:hAnsi="Times New Roman" w:cs="Times New Roman"/>
          <w:b/>
          <w:bCs/>
          <w:sz w:val="26"/>
          <w:szCs w:val="26"/>
        </w:rPr>
        <w:t>Việt An Enviro</w:t>
      </w:r>
      <w:r w:rsidRPr="006D3840">
        <w:rPr>
          <w:rFonts w:ascii="Times New Roman" w:eastAsia="Times New Roman" w:hAnsi="Times New Roman" w:cs="Times New Roman"/>
          <w:sz w:val="26"/>
          <w:szCs w:val="26"/>
        </w:rPr>
        <w:t> thành lập tháng 12/2010 tập trung vào lĩnh vực thiết bị đo lường, phân tích Online và quan trắc môi trường tự động. Đến nay, với hơn 160 nhân viên, chúng tôi sở hữu một đội ngũ kỹ sư trẻ, năng động, am hiểu ứng dụng, kinh nghiệm trong tư vấn và lắp đặt các thiết bị đo lường - phân tích, hệ thống quan trắc tự động nước thải, nước mặt, nước ngầm, cấp nước, hệ thống giám sát khí thải ống khói nhà máy và giải pháp phần mềm GIS cho lĩnh vực Cấ</w:t>
      </w:r>
      <w:r w:rsidR="00F45D71" w:rsidRPr="006D3840">
        <w:rPr>
          <w:rFonts w:ascii="Times New Roman" w:eastAsia="Times New Roman" w:hAnsi="Times New Roman" w:cs="Times New Roman"/>
          <w:sz w:val="26"/>
          <w:szCs w:val="26"/>
        </w:rPr>
        <w:t>p Nước, Nước thải và Môi t</w:t>
      </w:r>
      <w:r w:rsidR="00653E97" w:rsidRPr="006D3840">
        <w:rPr>
          <w:rFonts w:ascii="Times New Roman" w:eastAsia="Times New Roman" w:hAnsi="Times New Roman" w:cs="Times New Roman"/>
          <w:sz w:val="26"/>
          <w:szCs w:val="26"/>
        </w:rPr>
        <w:t>rường trên khắp cả nước.</w:t>
      </w:r>
    </w:p>
    <w:p w:rsidR="00653E97" w:rsidRPr="006D3840" w:rsidRDefault="00307935" w:rsidP="006D3840">
      <w:pPr>
        <w:shd w:val="clear" w:color="auto" w:fill="FFFFFF"/>
        <w:spacing w:before="120" w:after="120" w:line="360" w:lineRule="auto"/>
        <w:jc w:val="both"/>
        <w:rPr>
          <w:rFonts w:ascii="Times New Roman" w:eastAsia="Times New Roman" w:hAnsi="Times New Roman" w:cs="Times New Roman"/>
          <w:sz w:val="26"/>
          <w:szCs w:val="26"/>
        </w:rPr>
      </w:pPr>
      <w:r w:rsidRPr="006D3840">
        <w:rPr>
          <w:rFonts w:ascii="Times New Roman" w:hAnsi="Times New Roman" w:cs="Times New Roman"/>
          <w:sz w:val="26"/>
          <w:szCs w:val="26"/>
          <w:shd w:val="clear" w:color="auto" w:fill="FFFFFF"/>
        </w:rPr>
        <w:t xml:space="preserve">Một số dự án lắp đặt trạm quan trắc lớn Việt An </w:t>
      </w:r>
      <w:r w:rsidR="009F1561" w:rsidRPr="006D3840">
        <w:rPr>
          <w:rFonts w:ascii="Times New Roman" w:hAnsi="Times New Roman" w:cs="Times New Roman"/>
          <w:sz w:val="26"/>
          <w:szCs w:val="26"/>
          <w:shd w:val="clear" w:color="auto" w:fill="FFFFFF"/>
        </w:rPr>
        <w:t xml:space="preserve">đã thực hiện </w:t>
      </w:r>
      <w:r w:rsidRPr="006D3840">
        <w:rPr>
          <w:rFonts w:ascii="Times New Roman" w:hAnsi="Times New Roman" w:cs="Times New Roman"/>
          <w:sz w:val="26"/>
          <w:szCs w:val="26"/>
          <w:shd w:val="clear" w:color="auto" w:fill="FFFFFF"/>
        </w:rPr>
        <w:t>như Formosa Hà Tĩnh, nhiệt điện Vĩnh Tân 1,2,4, Formosa Đồng Nai, Thép Hòa Phát, Sam Sung Việt Nam,</w:t>
      </w:r>
      <w:r w:rsidR="009F1561" w:rsidRPr="006D3840">
        <w:rPr>
          <w:rFonts w:ascii="Times New Roman" w:hAnsi="Times New Roman" w:cs="Times New Roman"/>
          <w:sz w:val="26"/>
          <w:szCs w:val="26"/>
          <w:shd w:val="clear" w:color="auto" w:fill="FFFFFF"/>
        </w:rPr>
        <w:t xml:space="preserve"> </w:t>
      </w:r>
      <w:r w:rsidRPr="006D3840">
        <w:rPr>
          <w:rFonts w:ascii="Times New Roman" w:hAnsi="Times New Roman" w:cs="Times New Roman"/>
          <w:sz w:val="26"/>
          <w:szCs w:val="26"/>
          <w:shd w:val="clear" w:color="auto" w:fill="FFFFFF"/>
        </w:rPr>
        <w:t>Honda Việt Nam,…</w:t>
      </w:r>
      <w:r w:rsidR="00653E97" w:rsidRPr="006D3840">
        <w:rPr>
          <w:rFonts w:ascii="Times New Roman" w:eastAsia="Times New Roman" w:hAnsi="Times New Roman" w:cs="Times New Roman"/>
          <w:sz w:val="26"/>
          <w:szCs w:val="26"/>
        </w:rPr>
        <w:t>Tại Quảng Ninh, Việt An vừa hoàn thành lắp đặt 37 trạm quan trắc nước thải cho công ty TKV - Tập đoàn Than Khoáng sản Việt Nam và bắt đầu đưa vào vận hành.</w:t>
      </w:r>
    </w:p>
    <w:p w:rsidR="00F45D71" w:rsidRPr="006D3840" w:rsidRDefault="00F45D71" w:rsidP="006D3840">
      <w:pPr>
        <w:shd w:val="clear" w:color="auto" w:fill="FFFFFF"/>
        <w:spacing w:before="120" w:after="120" w:line="360" w:lineRule="auto"/>
        <w:jc w:val="both"/>
        <w:rPr>
          <w:rFonts w:ascii="Times New Roman" w:eastAsia="Times New Roman" w:hAnsi="Times New Roman" w:cs="Times New Roman"/>
          <w:sz w:val="26"/>
          <w:szCs w:val="26"/>
        </w:rPr>
      </w:pPr>
      <w:r w:rsidRPr="006D3840">
        <w:rPr>
          <w:rFonts w:ascii="Times New Roman" w:eastAsia="Times New Roman" w:hAnsi="Times New Roman" w:cs="Times New Roman"/>
          <w:sz w:val="26"/>
          <w:szCs w:val="26"/>
        </w:rPr>
        <w:t xml:space="preserve">Website: </w:t>
      </w:r>
      <w:hyperlink r:id="rId7" w:history="1">
        <w:r w:rsidRPr="006D3840">
          <w:rPr>
            <w:rStyle w:val="Hyperlink"/>
            <w:rFonts w:ascii="Times New Roman" w:eastAsia="Times New Roman" w:hAnsi="Times New Roman" w:cs="Times New Roman"/>
            <w:sz w:val="26"/>
            <w:szCs w:val="26"/>
          </w:rPr>
          <w:t>http://www.vietan-enviro.com/gioi-thieu/</w:t>
        </w:r>
      </w:hyperlink>
      <w:r w:rsidRPr="006D3840">
        <w:rPr>
          <w:rFonts w:ascii="Times New Roman" w:eastAsia="Times New Roman" w:hAnsi="Times New Roman" w:cs="Times New Roman"/>
          <w:sz w:val="26"/>
          <w:szCs w:val="26"/>
        </w:rPr>
        <w:t xml:space="preserve"> </w:t>
      </w:r>
    </w:p>
    <w:p w:rsidR="006D3840" w:rsidRPr="006D3840" w:rsidRDefault="006D3840" w:rsidP="006D3840">
      <w:pPr>
        <w:shd w:val="clear" w:color="auto" w:fill="FFFFFF"/>
        <w:spacing w:before="120" w:after="120" w:line="360" w:lineRule="auto"/>
        <w:jc w:val="both"/>
        <w:rPr>
          <w:rFonts w:ascii="Times New Roman" w:eastAsia="Times New Roman" w:hAnsi="Times New Roman" w:cs="Times New Roman"/>
          <w:sz w:val="26"/>
          <w:szCs w:val="26"/>
        </w:rPr>
      </w:pPr>
      <w:r w:rsidRPr="006D3840">
        <w:rPr>
          <w:rFonts w:ascii="Times New Roman" w:eastAsia="Times New Roman" w:hAnsi="Times New Roman" w:cs="Times New Roman"/>
          <w:sz w:val="26"/>
          <w:szCs w:val="26"/>
        </w:rPr>
        <w:t xml:space="preserve">Fanpage: </w:t>
      </w:r>
      <w:hyperlink r:id="rId8" w:history="1">
        <w:r w:rsidRPr="006D3840">
          <w:rPr>
            <w:rStyle w:val="Hyperlink"/>
            <w:rFonts w:ascii="Times New Roman" w:eastAsia="Times New Roman" w:hAnsi="Times New Roman" w:cs="Times New Roman"/>
            <w:sz w:val="26"/>
            <w:szCs w:val="26"/>
          </w:rPr>
          <w:t>https://www.facebook.com/VietAnGroupp/</w:t>
        </w:r>
      </w:hyperlink>
      <w:r w:rsidRPr="006D3840">
        <w:rPr>
          <w:rFonts w:ascii="Times New Roman" w:eastAsia="Times New Roman" w:hAnsi="Times New Roman" w:cs="Times New Roman"/>
          <w:sz w:val="26"/>
          <w:szCs w:val="26"/>
        </w:rPr>
        <w:t xml:space="preserve"> </w:t>
      </w:r>
    </w:p>
    <w:p w:rsidR="00B75886" w:rsidRPr="00F45D71" w:rsidRDefault="00B75886" w:rsidP="009F1561">
      <w:pPr>
        <w:shd w:val="clear" w:color="auto" w:fill="FFFFFF"/>
        <w:spacing w:before="240" w:after="0" w:line="240" w:lineRule="auto"/>
        <w:rPr>
          <w:rFonts w:ascii="Times New Roman" w:eastAsia="Times New Roman" w:hAnsi="Times New Roman" w:cs="Times New Roman"/>
          <w:color w:val="686868"/>
          <w:sz w:val="26"/>
          <w:szCs w:val="26"/>
        </w:rPr>
      </w:pPr>
      <w:r w:rsidRPr="00F45D71">
        <w:rPr>
          <w:rFonts w:ascii="Times New Roman" w:eastAsia="Times New Roman" w:hAnsi="Times New Roman" w:cs="Times New Roman"/>
          <w:noProof/>
          <w:color w:val="686868"/>
          <w:sz w:val="26"/>
          <w:szCs w:val="26"/>
        </w:rPr>
        <w:drawing>
          <wp:inline distT="0" distB="0" distL="0" distR="0">
            <wp:extent cx="6468359" cy="3597275"/>
            <wp:effectExtent l="0" t="0" r="8890" b="3175"/>
            <wp:docPr id="3" name="Picture 3" descr="https://image.talentnetwork.vn/vietan/news/2017/07/21/1500609365_san-p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talentnetwork.vn/vietan/news/2017/07/21/1500609365_san-ph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8506" cy="3608479"/>
                    </a:xfrm>
                    <a:prstGeom prst="rect">
                      <a:avLst/>
                    </a:prstGeom>
                    <a:noFill/>
                    <a:ln>
                      <a:noFill/>
                    </a:ln>
                  </pic:spPr>
                </pic:pic>
              </a:graphicData>
            </a:graphic>
          </wp:inline>
        </w:drawing>
      </w:r>
    </w:p>
    <w:p w:rsidR="00B75886" w:rsidRPr="009A7448" w:rsidRDefault="009F1561" w:rsidP="009F1561">
      <w:pPr>
        <w:shd w:val="clear" w:color="auto" w:fill="FFFFFF"/>
        <w:spacing w:before="360" w:after="120" w:line="360" w:lineRule="auto"/>
        <w:rPr>
          <w:rFonts w:ascii="Times New Roman" w:eastAsia="Times New Roman" w:hAnsi="Times New Roman" w:cs="Times New Roman"/>
          <w:b/>
          <w:color w:val="004800"/>
          <w:sz w:val="32"/>
          <w:szCs w:val="32"/>
        </w:rPr>
      </w:pPr>
      <w:r w:rsidRPr="009A7448">
        <w:rPr>
          <w:rFonts w:ascii="Times New Roman" w:eastAsia="Times New Roman" w:hAnsi="Times New Roman" w:cs="Times New Roman"/>
          <w:b/>
          <w:color w:val="004800"/>
          <w:sz w:val="32"/>
          <w:szCs w:val="32"/>
        </w:rPr>
        <w:lastRenderedPageBreak/>
        <w:t xml:space="preserve">Vị trí Kỹ sư </w:t>
      </w:r>
      <w:r w:rsidR="00F45D71" w:rsidRPr="009A7448">
        <w:rPr>
          <w:rFonts w:ascii="Times New Roman" w:eastAsia="Times New Roman" w:hAnsi="Times New Roman" w:cs="Times New Roman"/>
          <w:b/>
          <w:color w:val="004800"/>
          <w:sz w:val="32"/>
          <w:szCs w:val="32"/>
        </w:rPr>
        <w:t>Kinh doanh</w:t>
      </w:r>
    </w:p>
    <w:p w:rsidR="00B75886" w:rsidRPr="00F45D71" w:rsidRDefault="00B75886" w:rsidP="00B50278">
      <w:pPr>
        <w:pStyle w:val="ListParagraph"/>
        <w:numPr>
          <w:ilvl w:val="0"/>
          <w:numId w:val="16"/>
        </w:numPr>
        <w:shd w:val="clear" w:color="auto" w:fill="FFFFFF"/>
        <w:spacing w:before="120" w:after="120" w:line="360" w:lineRule="auto"/>
        <w:ind w:hanging="357"/>
        <w:rPr>
          <w:rFonts w:ascii="Times New Roman" w:eastAsia="Times New Roman" w:hAnsi="Times New Roman" w:cs="Times New Roman"/>
          <w:sz w:val="26"/>
          <w:szCs w:val="26"/>
        </w:rPr>
      </w:pPr>
      <w:r w:rsidRPr="00F45D71">
        <w:rPr>
          <w:rFonts w:ascii="Times New Roman" w:eastAsia="Times New Roman" w:hAnsi="Times New Roman" w:cs="Times New Roman"/>
          <w:b/>
          <w:sz w:val="26"/>
          <w:szCs w:val="26"/>
        </w:rPr>
        <w:t>Số lượng tuyển:</w:t>
      </w:r>
      <w:r w:rsidR="006D3840">
        <w:rPr>
          <w:rFonts w:ascii="Times New Roman" w:eastAsia="Times New Roman" w:hAnsi="Times New Roman" w:cs="Times New Roman"/>
          <w:sz w:val="26"/>
          <w:szCs w:val="26"/>
        </w:rPr>
        <w:t xml:space="preserve"> 08</w:t>
      </w:r>
      <w:r w:rsidRPr="00F45D71">
        <w:rPr>
          <w:rFonts w:ascii="Times New Roman" w:eastAsia="Times New Roman" w:hAnsi="Times New Roman" w:cs="Times New Roman"/>
          <w:sz w:val="26"/>
          <w:szCs w:val="26"/>
        </w:rPr>
        <w:t xml:space="preserve"> nhân viên</w:t>
      </w:r>
    </w:p>
    <w:p w:rsidR="00B75886" w:rsidRPr="00F45D71" w:rsidRDefault="00B75886" w:rsidP="00B50278">
      <w:pPr>
        <w:pStyle w:val="ListParagraph"/>
        <w:numPr>
          <w:ilvl w:val="0"/>
          <w:numId w:val="16"/>
        </w:numPr>
        <w:shd w:val="clear" w:color="auto" w:fill="FFFFFF"/>
        <w:spacing w:before="120" w:after="120" w:line="360" w:lineRule="auto"/>
        <w:ind w:hanging="357"/>
        <w:rPr>
          <w:rFonts w:ascii="Times New Roman" w:eastAsia="Times New Roman" w:hAnsi="Times New Roman" w:cs="Times New Roman"/>
          <w:sz w:val="26"/>
          <w:szCs w:val="26"/>
        </w:rPr>
      </w:pPr>
      <w:r w:rsidRPr="00F45D71">
        <w:rPr>
          <w:rFonts w:ascii="Times New Roman" w:eastAsia="Times New Roman" w:hAnsi="Times New Roman" w:cs="Times New Roman"/>
          <w:b/>
          <w:sz w:val="26"/>
          <w:szCs w:val="26"/>
        </w:rPr>
        <w:t>Địa điểm làm việc:</w:t>
      </w:r>
      <w:r w:rsidR="00F45D71" w:rsidRPr="00F45D71">
        <w:rPr>
          <w:rFonts w:ascii="Times New Roman" w:eastAsia="Times New Roman" w:hAnsi="Times New Roman" w:cs="Times New Roman"/>
          <w:sz w:val="26"/>
          <w:szCs w:val="26"/>
        </w:rPr>
        <w:t xml:space="preserve"> </w:t>
      </w:r>
      <w:r w:rsidR="003169A0">
        <w:rPr>
          <w:rFonts w:ascii="Times New Roman" w:eastAsia="Times New Roman" w:hAnsi="Times New Roman" w:cs="Times New Roman"/>
          <w:sz w:val="26"/>
          <w:szCs w:val="26"/>
        </w:rPr>
        <w:t xml:space="preserve">Quận 2, </w:t>
      </w:r>
      <w:r w:rsidR="00F45D71" w:rsidRPr="00F45D71">
        <w:rPr>
          <w:rFonts w:ascii="Times New Roman" w:eastAsia="Times New Roman" w:hAnsi="Times New Roman" w:cs="Times New Roman"/>
          <w:sz w:val="26"/>
          <w:szCs w:val="26"/>
        </w:rPr>
        <w:t>Hồ Chí Minh</w:t>
      </w:r>
    </w:p>
    <w:p w:rsidR="00B75886" w:rsidRPr="00F45D71" w:rsidRDefault="00B75886" w:rsidP="00B50278">
      <w:pPr>
        <w:pStyle w:val="ListParagraph"/>
        <w:numPr>
          <w:ilvl w:val="0"/>
          <w:numId w:val="16"/>
        </w:numPr>
        <w:shd w:val="clear" w:color="auto" w:fill="FFFFFF"/>
        <w:spacing w:before="120" w:after="120" w:line="360" w:lineRule="auto"/>
        <w:ind w:hanging="357"/>
        <w:rPr>
          <w:rFonts w:ascii="Times New Roman" w:eastAsia="Times New Roman" w:hAnsi="Times New Roman" w:cs="Times New Roman"/>
          <w:b/>
          <w:sz w:val="26"/>
          <w:szCs w:val="26"/>
        </w:rPr>
      </w:pPr>
      <w:r w:rsidRPr="00F45D71">
        <w:rPr>
          <w:rFonts w:ascii="Times New Roman" w:eastAsia="Times New Roman" w:hAnsi="Times New Roman" w:cs="Times New Roman"/>
          <w:b/>
          <w:sz w:val="26"/>
          <w:szCs w:val="26"/>
        </w:rPr>
        <w:t>Nhiệm vụ chính</w:t>
      </w:r>
      <w:r w:rsidR="00CE776D" w:rsidRPr="00F45D71">
        <w:rPr>
          <w:rFonts w:ascii="Times New Roman" w:eastAsia="Times New Roman" w:hAnsi="Times New Roman" w:cs="Times New Roman"/>
          <w:b/>
          <w:sz w:val="26"/>
          <w:szCs w:val="26"/>
        </w:rPr>
        <w:t>:</w:t>
      </w:r>
    </w:p>
    <w:p w:rsidR="00F45D71" w:rsidRPr="006F4268" w:rsidRDefault="00294777" w:rsidP="006F4268">
      <w:pPr>
        <w:shd w:val="clear" w:color="auto" w:fill="FFFFFF"/>
        <w:spacing w:after="0" w:line="360" w:lineRule="auto"/>
        <w:ind w:left="426"/>
        <w:jc w:val="both"/>
        <w:rPr>
          <w:rFonts w:ascii="Times New Roman" w:eastAsia="Times New Roman" w:hAnsi="Times New Roman" w:cs="Times New Roman"/>
          <w:sz w:val="26"/>
          <w:szCs w:val="26"/>
        </w:rPr>
      </w:pPr>
      <w:r w:rsidRPr="006F4268">
        <w:rPr>
          <w:rFonts w:ascii="Times New Roman" w:eastAsia="Times New Roman" w:hAnsi="Times New Roman" w:cs="Times New Roman"/>
          <w:sz w:val="26"/>
          <w:szCs w:val="26"/>
        </w:rPr>
        <w:t xml:space="preserve">Tìm kiếm khách hàng, </w:t>
      </w:r>
      <w:r w:rsidR="00F45D71" w:rsidRPr="006F4268">
        <w:rPr>
          <w:rFonts w:ascii="Times New Roman" w:eastAsia="Times New Roman" w:hAnsi="Times New Roman" w:cs="Times New Roman"/>
          <w:sz w:val="26"/>
          <w:szCs w:val="26"/>
        </w:rPr>
        <w:t xml:space="preserve">tư vấn và kinh doanh các </w:t>
      </w:r>
      <w:r w:rsidR="00860353">
        <w:rPr>
          <w:rFonts w:ascii="Times New Roman" w:eastAsia="Times New Roman" w:hAnsi="Times New Roman" w:cs="Times New Roman"/>
          <w:sz w:val="26"/>
          <w:szCs w:val="26"/>
        </w:rPr>
        <w:t xml:space="preserve">thiết bị, </w:t>
      </w:r>
      <w:r w:rsidR="00F45D71" w:rsidRPr="006F4268">
        <w:rPr>
          <w:rFonts w:ascii="Times New Roman" w:eastAsia="Times New Roman" w:hAnsi="Times New Roman" w:cs="Times New Roman"/>
          <w:sz w:val="26"/>
          <w:szCs w:val="26"/>
        </w:rPr>
        <w:t>giải pháp</w:t>
      </w:r>
      <w:r w:rsidR="005D0101">
        <w:rPr>
          <w:rFonts w:ascii="Times New Roman" w:eastAsia="Times New Roman" w:hAnsi="Times New Roman" w:cs="Times New Roman"/>
          <w:sz w:val="26"/>
          <w:szCs w:val="26"/>
        </w:rPr>
        <w:t xml:space="preserve"> quan trắc môi trường tự động thuộc một trong các mảng sau:</w:t>
      </w:r>
    </w:p>
    <w:p w:rsidR="00AA1049" w:rsidRDefault="00313370" w:rsidP="00EC3B61">
      <w:pPr>
        <w:numPr>
          <w:ilvl w:val="0"/>
          <w:numId w:val="25"/>
        </w:numPr>
        <w:spacing w:after="0" w:line="360" w:lineRule="auto"/>
        <w:jc w:val="both"/>
        <w:rPr>
          <w:rFonts w:ascii="Times New Roman" w:eastAsia="Times New Roman" w:hAnsi="Times New Roman" w:cs="Times New Roman"/>
          <w:sz w:val="26"/>
          <w:szCs w:val="26"/>
        </w:rPr>
      </w:pPr>
      <w:r w:rsidRPr="00AA1049">
        <w:rPr>
          <w:rFonts w:ascii="Times New Roman" w:eastAsia="Times New Roman" w:hAnsi="Times New Roman" w:cs="Times New Roman"/>
          <w:sz w:val="26"/>
          <w:szCs w:val="26"/>
        </w:rPr>
        <w:t>Mảng Kinh doanh Cấp Nước: T</w:t>
      </w:r>
      <w:r w:rsidR="006F4268" w:rsidRPr="006F4268">
        <w:rPr>
          <w:rFonts w:ascii="Times New Roman" w:eastAsia="Times New Roman" w:hAnsi="Times New Roman" w:cs="Times New Roman"/>
          <w:sz w:val="26"/>
          <w:szCs w:val="26"/>
        </w:rPr>
        <w:t>ư vấn, cung cấp giải pháp phần mềm (Quản lý tài sản, GIS, WebGIS, MobiGIS, SCADA, ghi chỉ số nước, chống thất thoát nước NRW), thiết bị (đo lường tự động, phân tích chất lượng nước tự động, dò tìm rò rỉ, Data-logger, Quan trắc nư</w:t>
      </w:r>
      <w:r w:rsidR="00856F27" w:rsidRPr="00AA1049">
        <w:rPr>
          <w:rFonts w:ascii="Times New Roman" w:eastAsia="Times New Roman" w:hAnsi="Times New Roman" w:cs="Times New Roman"/>
          <w:sz w:val="26"/>
          <w:szCs w:val="26"/>
        </w:rPr>
        <w:t>ớc thải tự động) và d</w:t>
      </w:r>
      <w:r w:rsidR="006F4268" w:rsidRPr="006F4268">
        <w:rPr>
          <w:rFonts w:ascii="Times New Roman" w:eastAsia="Times New Roman" w:hAnsi="Times New Roman" w:cs="Times New Roman"/>
          <w:sz w:val="26"/>
          <w:szCs w:val="26"/>
        </w:rPr>
        <w:t xml:space="preserve">ịch vụ kỹ thuật đến các công ty Cấp nước, Nhà máy Cấp Nước và công ty Tư vấn Cấp Thoát Nước </w:t>
      </w:r>
    </w:p>
    <w:p w:rsidR="006F4268" w:rsidRPr="006F4268" w:rsidRDefault="00AA1049" w:rsidP="00EC3B61">
      <w:pPr>
        <w:numPr>
          <w:ilvl w:val="0"/>
          <w:numId w:val="25"/>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Mảng Kinh doanh Thương mại: T</w:t>
      </w:r>
      <w:r w:rsidR="006F4268" w:rsidRPr="006F4268">
        <w:rPr>
          <w:rFonts w:ascii="Times New Roman" w:eastAsia="Times New Roman" w:hAnsi="Times New Roman" w:cs="Times New Roman"/>
          <w:sz w:val="26"/>
          <w:szCs w:val="26"/>
        </w:rPr>
        <w:t xml:space="preserve">ư vấn, cung cấp giải pháp phần mềm (bảo trì hệ thống Xử lý nước thải từ xa qua MobiApp, WebGIS), thiết bị (đo lường tự động, phân tích chất lượng nước tự động, Datalogger) và Dịch vụ kỹ </w:t>
      </w:r>
      <w:r>
        <w:rPr>
          <w:rFonts w:ascii="Times New Roman" w:eastAsia="Times New Roman" w:hAnsi="Times New Roman" w:cs="Times New Roman"/>
          <w:sz w:val="26"/>
          <w:szCs w:val="26"/>
        </w:rPr>
        <w:t>thuật đến các Công ty, Nhà thầu.</w:t>
      </w:r>
    </w:p>
    <w:p w:rsidR="006F4268" w:rsidRPr="006F4268" w:rsidRDefault="00AA1049" w:rsidP="00313370">
      <w:pPr>
        <w:numPr>
          <w:ilvl w:val="0"/>
          <w:numId w:val="25"/>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Mảng Kinh doanh Môi trường: T</w:t>
      </w:r>
      <w:r w:rsidR="006F4268" w:rsidRPr="006F4268">
        <w:rPr>
          <w:rFonts w:ascii="Times New Roman" w:eastAsia="Times New Roman" w:hAnsi="Times New Roman" w:cs="Times New Roman"/>
          <w:sz w:val="26"/>
          <w:szCs w:val="26"/>
        </w:rPr>
        <w:t>ư vấn, cung cấp giải pháp phần mềm Quan trắc tự động từ xa (nước thải, nước mặt, nước ngầm, khí thải, không khí xung quanh AQM qua ứng dụng trên điện thoại di động MobiApp, WebGIS), thiết bị (đo lường tự động, phân tích chất lượng nước tự động, Datalogger), Hệ thống quan trắc Tự động (nước thải, nước mặt, nước ngầm, khí thải ống khói CEMS</w:t>
      </w:r>
      <w:r>
        <w:rPr>
          <w:rFonts w:ascii="Times New Roman" w:eastAsia="Times New Roman" w:hAnsi="Times New Roman" w:cs="Times New Roman"/>
          <w:sz w:val="26"/>
          <w:szCs w:val="26"/>
        </w:rPr>
        <w:t>, không khí xung quanh AQM) và d</w:t>
      </w:r>
      <w:r w:rsidR="006F4268" w:rsidRPr="006F4268">
        <w:rPr>
          <w:rFonts w:ascii="Times New Roman" w:eastAsia="Times New Roman" w:hAnsi="Times New Roman" w:cs="Times New Roman"/>
          <w:sz w:val="26"/>
          <w:szCs w:val="26"/>
        </w:rPr>
        <w:t xml:space="preserve">ịch vụ kỹ thuật đến các công ty, </w:t>
      </w:r>
      <w:r>
        <w:rPr>
          <w:rFonts w:ascii="Times New Roman" w:eastAsia="Times New Roman" w:hAnsi="Times New Roman" w:cs="Times New Roman"/>
          <w:sz w:val="26"/>
          <w:szCs w:val="26"/>
        </w:rPr>
        <w:t>nhà thầu.</w:t>
      </w:r>
    </w:p>
    <w:p w:rsidR="006F4268" w:rsidRPr="006F4268" w:rsidRDefault="00FD4578" w:rsidP="00313370">
      <w:pPr>
        <w:numPr>
          <w:ilvl w:val="0"/>
          <w:numId w:val="25"/>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Mảng Kinh doanh Công nghiệp: T</w:t>
      </w:r>
      <w:r w:rsidR="006F4268" w:rsidRPr="006F4268">
        <w:rPr>
          <w:rFonts w:ascii="Times New Roman" w:eastAsia="Times New Roman" w:hAnsi="Times New Roman" w:cs="Times New Roman"/>
          <w:sz w:val="26"/>
          <w:szCs w:val="26"/>
        </w:rPr>
        <w:t>ư vấn, cung cấp giải pháp phần mềm Quan trắc tự động từ xa (nước thải, khí thải ống khói qua ứng dụng trên điện thoại di động MobiApp, WebGIS), cung cấp thiết bị (đo lường tự động, phân tích chất lượng nước tự động, Datalogger), Hệ thống quan trắc Tự động (nước thải nhà máy, khí thải ống khói CEMS</w:t>
      </w:r>
      <w:r>
        <w:rPr>
          <w:rFonts w:ascii="Times New Roman" w:eastAsia="Times New Roman" w:hAnsi="Times New Roman" w:cs="Times New Roman"/>
          <w:sz w:val="26"/>
          <w:szCs w:val="26"/>
        </w:rPr>
        <w:t>, không khí xung quanh AQM) và d</w:t>
      </w:r>
      <w:r w:rsidR="006F4268" w:rsidRPr="006F4268">
        <w:rPr>
          <w:rFonts w:ascii="Times New Roman" w:eastAsia="Times New Roman" w:hAnsi="Times New Roman" w:cs="Times New Roman"/>
          <w:sz w:val="26"/>
          <w:szCs w:val="26"/>
        </w:rPr>
        <w:t>ịch vụ kỹ thuật đến các công ty, Nhà máy Công nghiệp nặng (Khai khoáng, Xi măng, Sắt thép, Giấy, Nhiệt Điện và các ngành công nghiệp khác).</w:t>
      </w:r>
    </w:p>
    <w:p w:rsidR="006F4268" w:rsidRPr="00773E53" w:rsidRDefault="0009340E" w:rsidP="00773E53">
      <w:pPr>
        <w:numPr>
          <w:ilvl w:val="0"/>
          <w:numId w:val="25"/>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Mảng Kinh doanh Phần mềm: T</w:t>
      </w:r>
      <w:r w:rsidR="006F4268" w:rsidRPr="006F4268">
        <w:rPr>
          <w:rFonts w:ascii="Times New Roman" w:eastAsia="Times New Roman" w:hAnsi="Times New Roman" w:cs="Times New Roman"/>
          <w:sz w:val="26"/>
          <w:szCs w:val="26"/>
        </w:rPr>
        <w:t>ư vấn và cung cấp Phần mềm Cấp Nước (Quản lý tài sản, GIS, WebGIS, MobiGIS, SCADA, ghi chỉ số nước, chống thất thoát nước NRW) và Phần mềm Quan trắc Môi trường tự động từ xa (nước thải, nước mặt, nước ngầm, khí thải, không khí xung quanh AQM qua ứng dụng trên điện thoại di động MobiApp, WebGIS);</w:t>
      </w:r>
    </w:p>
    <w:p w:rsidR="00B75886" w:rsidRPr="00F45D71" w:rsidRDefault="00B75886" w:rsidP="00B50278">
      <w:pPr>
        <w:pStyle w:val="ListParagraph"/>
        <w:numPr>
          <w:ilvl w:val="0"/>
          <w:numId w:val="19"/>
        </w:numPr>
        <w:spacing w:before="120" w:after="120" w:line="360" w:lineRule="auto"/>
        <w:ind w:hanging="357"/>
        <w:jc w:val="both"/>
        <w:rPr>
          <w:rFonts w:ascii="Times New Roman" w:eastAsia="Times New Roman" w:hAnsi="Times New Roman" w:cs="Times New Roman"/>
          <w:b/>
          <w:sz w:val="26"/>
          <w:szCs w:val="26"/>
        </w:rPr>
      </w:pPr>
      <w:r w:rsidRPr="00F45D71">
        <w:rPr>
          <w:rFonts w:ascii="Times New Roman" w:eastAsia="Times New Roman" w:hAnsi="Times New Roman" w:cs="Times New Roman"/>
          <w:b/>
          <w:sz w:val="26"/>
          <w:szCs w:val="26"/>
        </w:rPr>
        <w:t>Yêu cầu</w:t>
      </w:r>
    </w:p>
    <w:p w:rsidR="00F45D71" w:rsidRPr="00F45D71" w:rsidRDefault="003E0F03" w:rsidP="002434F0">
      <w:pPr>
        <w:pStyle w:val="ListParagraph"/>
        <w:numPr>
          <w:ilvl w:val="0"/>
          <w:numId w:val="21"/>
        </w:numPr>
        <w:spacing w:before="120" w:after="120" w:line="360" w:lineRule="auto"/>
        <w:ind w:hanging="357"/>
        <w:jc w:val="both"/>
        <w:rPr>
          <w:rFonts w:ascii="Times New Roman" w:eastAsia="Times New Roman" w:hAnsi="Times New Roman" w:cs="Times New Roman"/>
          <w:sz w:val="26"/>
          <w:szCs w:val="26"/>
        </w:rPr>
      </w:pPr>
      <w:r w:rsidRPr="00F45D71">
        <w:rPr>
          <w:rFonts w:ascii="Times New Roman" w:eastAsia="Times New Roman" w:hAnsi="Times New Roman" w:cs="Times New Roman"/>
          <w:sz w:val="26"/>
          <w:szCs w:val="26"/>
        </w:rPr>
        <w:t xml:space="preserve">Tốt nghiệp </w:t>
      </w:r>
      <w:r w:rsidR="00B75886" w:rsidRPr="00F45D71">
        <w:rPr>
          <w:rFonts w:ascii="Times New Roman" w:eastAsia="Times New Roman" w:hAnsi="Times New Roman" w:cs="Times New Roman"/>
          <w:sz w:val="26"/>
          <w:szCs w:val="26"/>
        </w:rPr>
        <w:t>Đại học</w:t>
      </w:r>
      <w:r w:rsidRPr="00F45D71">
        <w:rPr>
          <w:rFonts w:ascii="Times New Roman" w:eastAsia="Times New Roman" w:hAnsi="Times New Roman" w:cs="Times New Roman"/>
          <w:sz w:val="26"/>
          <w:szCs w:val="26"/>
        </w:rPr>
        <w:t xml:space="preserve"> chuyên ngành </w:t>
      </w:r>
      <w:r w:rsidR="00F45D71" w:rsidRPr="00F45D71">
        <w:rPr>
          <w:rFonts w:ascii="Times New Roman" w:eastAsia="Times New Roman" w:hAnsi="Times New Roman" w:cs="Times New Roman"/>
          <w:sz w:val="26"/>
          <w:szCs w:val="26"/>
        </w:rPr>
        <w:t xml:space="preserve">Cấp thoát Nước, Điện - Điện tử, Tự động hoá, Cơ điện tử, </w:t>
      </w:r>
      <w:r w:rsidR="009C7A9C">
        <w:rPr>
          <w:rFonts w:ascii="Times New Roman" w:eastAsia="Times New Roman" w:hAnsi="Times New Roman" w:cs="Times New Roman"/>
          <w:sz w:val="26"/>
          <w:szCs w:val="26"/>
        </w:rPr>
        <w:t xml:space="preserve">Kỹ thuật </w:t>
      </w:r>
      <w:r w:rsidR="008E5EA1">
        <w:rPr>
          <w:rFonts w:ascii="Times New Roman" w:eastAsia="Times New Roman" w:hAnsi="Times New Roman" w:cs="Times New Roman"/>
          <w:sz w:val="26"/>
          <w:szCs w:val="26"/>
        </w:rPr>
        <w:t>Môi trường, Công nghệ thông tin (đối với mảng Phần mềm).</w:t>
      </w:r>
    </w:p>
    <w:p w:rsidR="003E0F03" w:rsidRPr="00F45D71" w:rsidRDefault="00F45D71" w:rsidP="002434F0">
      <w:pPr>
        <w:pStyle w:val="ListParagraph"/>
        <w:numPr>
          <w:ilvl w:val="0"/>
          <w:numId w:val="21"/>
        </w:numPr>
        <w:spacing w:before="120" w:after="120" w:line="360" w:lineRule="auto"/>
        <w:ind w:hanging="357"/>
        <w:jc w:val="both"/>
        <w:rPr>
          <w:rFonts w:ascii="Times New Roman" w:eastAsia="Times New Roman" w:hAnsi="Times New Roman" w:cs="Times New Roman"/>
          <w:sz w:val="26"/>
          <w:szCs w:val="26"/>
        </w:rPr>
      </w:pPr>
      <w:r w:rsidRPr="00F45D71">
        <w:rPr>
          <w:rFonts w:ascii="Times New Roman" w:eastAsia="Times New Roman" w:hAnsi="Times New Roman" w:cs="Times New Roman"/>
          <w:sz w:val="26"/>
          <w:szCs w:val="26"/>
        </w:rPr>
        <w:t>Có khả năng giao tiếp, trao đổi công việc bằng tiếng Anh</w:t>
      </w:r>
      <w:r w:rsidR="004F2BC5">
        <w:rPr>
          <w:rFonts w:ascii="Times New Roman" w:eastAsia="Times New Roman" w:hAnsi="Times New Roman" w:cs="Times New Roman"/>
          <w:sz w:val="26"/>
          <w:szCs w:val="26"/>
        </w:rPr>
        <w:t>.</w:t>
      </w:r>
    </w:p>
    <w:p w:rsidR="00F45D71" w:rsidRDefault="00F45D71" w:rsidP="00F45D71">
      <w:pPr>
        <w:pStyle w:val="ListParagraph"/>
        <w:numPr>
          <w:ilvl w:val="0"/>
          <w:numId w:val="21"/>
        </w:numPr>
        <w:spacing w:after="0" w:line="360" w:lineRule="auto"/>
        <w:jc w:val="both"/>
        <w:rPr>
          <w:rFonts w:ascii="Times New Roman" w:eastAsia="Times New Roman" w:hAnsi="Times New Roman" w:cs="Times New Roman"/>
          <w:sz w:val="26"/>
          <w:szCs w:val="26"/>
        </w:rPr>
      </w:pPr>
      <w:r w:rsidRPr="00F45D71">
        <w:rPr>
          <w:rFonts w:ascii="Times New Roman" w:eastAsia="Times New Roman" w:hAnsi="Times New Roman" w:cs="Times New Roman"/>
          <w:sz w:val="26"/>
          <w:szCs w:val="26"/>
        </w:rPr>
        <w:t>Có tính cách chủ động, sống tích cực, nhiệt tình.</w:t>
      </w:r>
    </w:p>
    <w:p w:rsidR="003169A0" w:rsidRPr="00F45D71" w:rsidRDefault="003169A0" w:rsidP="00F45D71">
      <w:pPr>
        <w:pStyle w:val="ListParagraph"/>
        <w:numPr>
          <w:ilvl w:val="0"/>
          <w:numId w:val="21"/>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khả năng đi công tác thường xuyên</w:t>
      </w:r>
      <w:r w:rsidR="00635F14">
        <w:rPr>
          <w:rFonts w:ascii="Times New Roman" w:eastAsia="Times New Roman" w:hAnsi="Times New Roman" w:cs="Times New Roman"/>
          <w:sz w:val="26"/>
          <w:szCs w:val="26"/>
        </w:rPr>
        <w:t>.</w:t>
      </w:r>
    </w:p>
    <w:p w:rsidR="00B75886" w:rsidRPr="00F45D71" w:rsidRDefault="00B75886" w:rsidP="00B50278">
      <w:pPr>
        <w:pStyle w:val="ListParagraph"/>
        <w:numPr>
          <w:ilvl w:val="0"/>
          <w:numId w:val="19"/>
        </w:numPr>
        <w:spacing w:before="120" w:after="120" w:line="360" w:lineRule="auto"/>
        <w:jc w:val="both"/>
        <w:rPr>
          <w:rFonts w:ascii="Times New Roman" w:eastAsia="Times New Roman" w:hAnsi="Times New Roman" w:cs="Times New Roman"/>
          <w:b/>
          <w:sz w:val="26"/>
          <w:szCs w:val="26"/>
        </w:rPr>
      </w:pPr>
      <w:r w:rsidRPr="00F45D71">
        <w:rPr>
          <w:rFonts w:ascii="Times New Roman" w:eastAsia="Times New Roman" w:hAnsi="Times New Roman" w:cs="Times New Roman"/>
          <w:b/>
          <w:sz w:val="26"/>
          <w:szCs w:val="26"/>
        </w:rPr>
        <w:t>Quyền lợi:</w:t>
      </w:r>
    </w:p>
    <w:p w:rsidR="00F45D71" w:rsidRDefault="00F45D71" w:rsidP="005C3888">
      <w:pPr>
        <w:pStyle w:val="ListParagraph"/>
        <w:numPr>
          <w:ilvl w:val="0"/>
          <w:numId w:val="21"/>
        </w:numPr>
        <w:spacing w:before="120" w:after="120" w:line="360" w:lineRule="auto"/>
        <w:ind w:hanging="357"/>
        <w:jc w:val="both"/>
        <w:rPr>
          <w:rFonts w:ascii="Times New Roman" w:eastAsia="Times New Roman" w:hAnsi="Times New Roman" w:cs="Times New Roman"/>
          <w:sz w:val="26"/>
          <w:szCs w:val="26"/>
        </w:rPr>
      </w:pPr>
      <w:r w:rsidRPr="005C3888">
        <w:rPr>
          <w:rFonts w:ascii="Times New Roman" w:eastAsia="Times New Roman" w:hAnsi="Times New Roman" w:cs="Times New Roman"/>
          <w:sz w:val="26"/>
          <w:szCs w:val="26"/>
        </w:rPr>
        <w:t>Lương 7 – 1</w:t>
      </w:r>
      <w:r w:rsidR="008D1714">
        <w:rPr>
          <w:rFonts w:ascii="Times New Roman" w:eastAsia="Times New Roman" w:hAnsi="Times New Roman" w:cs="Times New Roman"/>
          <w:sz w:val="26"/>
          <w:szCs w:val="26"/>
        </w:rPr>
        <w:t>2</w:t>
      </w:r>
      <w:r w:rsidRPr="005C3888">
        <w:rPr>
          <w:rFonts w:ascii="Times New Roman" w:eastAsia="Times New Roman" w:hAnsi="Times New Roman" w:cs="Times New Roman"/>
          <w:sz w:val="26"/>
          <w:szCs w:val="26"/>
        </w:rPr>
        <w:t xml:space="preserve"> triệu tùy năng lực + hoa hồng theo doanh số bán hàng</w:t>
      </w:r>
      <w:r w:rsidR="0094238B">
        <w:rPr>
          <w:rFonts w:ascii="Times New Roman" w:eastAsia="Times New Roman" w:hAnsi="Times New Roman" w:cs="Times New Roman"/>
          <w:sz w:val="26"/>
          <w:szCs w:val="26"/>
        </w:rPr>
        <w:t>;</w:t>
      </w:r>
    </w:p>
    <w:p w:rsidR="00CD5CA1" w:rsidRPr="00CD5CA1" w:rsidRDefault="00CD5CA1" w:rsidP="00CD5CA1">
      <w:pPr>
        <w:pStyle w:val="ListParagraph"/>
        <w:numPr>
          <w:ilvl w:val="0"/>
          <w:numId w:val="21"/>
        </w:numPr>
        <w:spacing w:before="120" w:after="120" w:line="360" w:lineRule="auto"/>
        <w:ind w:hanging="357"/>
        <w:jc w:val="both"/>
        <w:rPr>
          <w:rFonts w:ascii="Times New Roman" w:eastAsia="Times New Roman" w:hAnsi="Times New Roman" w:cs="Times New Roman"/>
          <w:sz w:val="26"/>
          <w:szCs w:val="26"/>
        </w:rPr>
      </w:pPr>
      <w:r w:rsidRPr="005C3888">
        <w:rPr>
          <w:rFonts w:ascii="Times New Roman" w:eastAsia="Times New Roman" w:hAnsi="Times New Roman" w:cs="Times New Roman"/>
          <w:sz w:val="26"/>
          <w:szCs w:val="26"/>
        </w:rPr>
        <w:t xml:space="preserve">Được </w:t>
      </w:r>
      <w:r>
        <w:rPr>
          <w:rFonts w:ascii="Times New Roman" w:eastAsia="Times New Roman" w:hAnsi="Times New Roman" w:cs="Times New Roman"/>
          <w:sz w:val="26"/>
          <w:szCs w:val="26"/>
        </w:rPr>
        <w:t>đào tạo bài bản về thiết bị, s</w:t>
      </w:r>
      <w:r w:rsidR="00AD16AC">
        <w:rPr>
          <w:rFonts w:ascii="Times New Roman" w:eastAsia="Times New Roman" w:hAnsi="Times New Roman" w:cs="Times New Roman"/>
          <w:sz w:val="26"/>
          <w:szCs w:val="26"/>
        </w:rPr>
        <w:t>ản phẩm, các kỹ năng kinh doanh;</w:t>
      </w:r>
    </w:p>
    <w:p w:rsidR="00F45D71" w:rsidRPr="005C3888" w:rsidRDefault="00F45D71" w:rsidP="005C3888">
      <w:pPr>
        <w:pStyle w:val="ListParagraph"/>
        <w:numPr>
          <w:ilvl w:val="0"/>
          <w:numId w:val="21"/>
        </w:numPr>
        <w:spacing w:before="120" w:after="120" w:line="360" w:lineRule="auto"/>
        <w:ind w:hanging="357"/>
        <w:jc w:val="both"/>
        <w:rPr>
          <w:rFonts w:ascii="Times New Roman" w:eastAsia="Times New Roman" w:hAnsi="Times New Roman" w:cs="Times New Roman"/>
          <w:sz w:val="26"/>
          <w:szCs w:val="26"/>
        </w:rPr>
      </w:pPr>
      <w:r w:rsidRPr="005C3888">
        <w:rPr>
          <w:rFonts w:ascii="Times New Roman" w:eastAsia="Times New Roman" w:hAnsi="Times New Roman" w:cs="Times New Roman"/>
          <w:sz w:val="26"/>
          <w:szCs w:val="26"/>
        </w:rPr>
        <w:t>Môi trường làm việc trẻ trung, năng động, nhiều cơ hội để phát triển năng lực</w:t>
      </w:r>
      <w:r w:rsidR="0094238B">
        <w:rPr>
          <w:rFonts w:ascii="Times New Roman" w:eastAsia="Times New Roman" w:hAnsi="Times New Roman" w:cs="Times New Roman"/>
          <w:sz w:val="26"/>
          <w:szCs w:val="26"/>
        </w:rPr>
        <w:t>;</w:t>
      </w:r>
    </w:p>
    <w:p w:rsidR="00F45D71" w:rsidRPr="005C3888" w:rsidRDefault="00F45D71" w:rsidP="005C3888">
      <w:pPr>
        <w:pStyle w:val="ListParagraph"/>
        <w:numPr>
          <w:ilvl w:val="0"/>
          <w:numId w:val="21"/>
        </w:numPr>
        <w:spacing w:before="120" w:after="120" w:line="360" w:lineRule="auto"/>
        <w:ind w:hanging="357"/>
        <w:jc w:val="both"/>
        <w:rPr>
          <w:rFonts w:ascii="Times New Roman" w:eastAsia="Times New Roman" w:hAnsi="Times New Roman" w:cs="Times New Roman"/>
          <w:sz w:val="26"/>
          <w:szCs w:val="26"/>
        </w:rPr>
      </w:pPr>
      <w:r w:rsidRPr="005C3888">
        <w:rPr>
          <w:rFonts w:ascii="Times New Roman" w:eastAsia="Times New Roman" w:hAnsi="Times New Roman" w:cs="Times New Roman"/>
          <w:sz w:val="26"/>
          <w:szCs w:val="26"/>
        </w:rPr>
        <w:t>Tham gia BHXH, BHTN, BHYT; Nghỉ phép, nghỉ lễ theo quy định nhà nước;</w:t>
      </w:r>
    </w:p>
    <w:p w:rsidR="00D05419" w:rsidRPr="00F45D71" w:rsidRDefault="00D05419" w:rsidP="00F45D71">
      <w:pPr>
        <w:pStyle w:val="ListParagraph"/>
        <w:numPr>
          <w:ilvl w:val="0"/>
          <w:numId w:val="19"/>
        </w:numPr>
        <w:spacing w:before="120" w:after="120" w:line="360" w:lineRule="auto"/>
        <w:jc w:val="both"/>
        <w:rPr>
          <w:rFonts w:ascii="Times New Roman" w:eastAsia="Times New Roman" w:hAnsi="Times New Roman" w:cs="Times New Roman"/>
          <w:b/>
          <w:sz w:val="26"/>
          <w:szCs w:val="26"/>
        </w:rPr>
      </w:pPr>
      <w:r w:rsidRPr="00F45D71">
        <w:rPr>
          <w:rFonts w:ascii="Times New Roman" w:eastAsia="Times New Roman" w:hAnsi="Times New Roman" w:cs="Times New Roman"/>
          <w:b/>
          <w:sz w:val="26"/>
          <w:szCs w:val="26"/>
        </w:rPr>
        <w:t>Hình thức ứng tuyển:</w:t>
      </w:r>
    </w:p>
    <w:p w:rsidR="00D05419" w:rsidRPr="00F45D71" w:rsidRDefault="00D05419" w:rsidP="00C7288C">
      <w:pPr>
        <w:pStyle w:val="ListParagraph"/>
        <w:numPr>
          <w:ilvl w:val="0"/>
          <w:numId w:val="24"/>
        </w:numPr>
        <w:spacing w:before="120" w:after="120" w:line="360" w:lineRule="auto"/>
        <w:jc w:val="both"/>
        <w:rPr>
          <w:rFonts w:ascii="Times New Roman" w:eastAsia="Times New Roman" w:hAnsi="Times New Roman" w:cs="Times New Roman"/>
          <w:sz w:val="26"/>
          <w:szCs w:val="26"/>
        </w:rPr>
      </w:pPr>
      <w:r w:rsidRPr="00F45D71">
        <w:rPr>
          <w:rFonts w:ascii="Times New Roman" w:eastAsia="Times New Roman" w:hAnsi="Times New Roman" w:cs="Times New Roman"/>
          <w:sz w:val="26"/>
          <w:szCs w:val="26"/>
        </w:rPr>
        <w:t xml:space="preserve">Gửi CV qua email: </w:t>
      </w:r>
      <w:hyperlink r:id="rId10" w:history="1">
        <w:r w:rsidRPr="00F45D71">
          <w:rPr>
            <w:rStyle w:val="Hyperlink"/>
            <w:rFonts w:ascii="Times New Roman" w:eastAsia="Times New Roman" w:hAnsi="Times New Roman" w:cs="Times New Roman"/>
            <w:sz w:val="26"/>
            <w:szCs w:val="26"/>
          </w:rPr>
          <w:t>tuyendung@vietan-enviro.com</w:t>
        </w:r>
      </w:hyperlink>
      <w:bookmarkStart w:id="0" w:name="_GoBack"/>
      <w:bookmarkEnd w:id="0"/>
    </w:p>
    <w:p w:rsidR="0024137E" w:rsidRPr="00F45D71" w:rsidRDefault="0024137E" w:rsidP="0024137E">
      <w:pPr>
        <w:pStyle w:val="ListParagraph"/>
        <w:numPr>
          <w:ilvl w:val="0"/>
          <w:numId w:val="24"/>
        </w:numPr>
        <w:spacing w:before="120" w:after="120" w:line="360" w:lineRule="auto"/>
        <w:jc w:val="both"/>
        <w:rPr>
          <w:rFonts w:ascii="Times New Roman" w:eastAsia="Times New Roman" w:hAnsi="Times New Roman" w:cs="Times New Roman"/>
          <w:sz w:val="26"/>
          <w:szCs w:val="26"/>
        </w:rPr>
      </w:pPr>
      <w:r w:rsidRPr="00F45D71">
        <w:rPr>
          <w:rFonts w:ascii="Times New Roman" w:eastAsia="Times New Roman" w:hAnsi="Times New Roman" w:cs="Times New Roman"/>
          <w:sz w:val="26"/>
          <w:szCs w:val="26"/>
        </w:rPr>
        <w:t xml:space="preserve">Người liên hệ: Ms. Huyền - Phòng Nhân sự Việt An </w:t>
      </w:r>
    </w:p>
    <w:p w:rsidR="00D05419" w:rsidRPr="00F45D71" w:rsidRDefault="00F059EF" w:rsidP="00C7288C">
      <w:pPr>
        <w:pStyle w:val="ListParagraph"/>
        <w:numPr>
          <w:ilvl w:val="0"/>
          <w:numId w:val="24"/>
        </w:numPr>
        <w:spacing w:before="120"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Điện thoại: 028 7777 1616 – Line 1501</w:t>
      </w:r>
    </w:p>
    <w:p w:rsidR="006951C4" w:rsidRDefault="006951C4" w:rsidP="006951C4">
      <w:pPr>
        <w:shd w:val="clear" w:color="auto" w:fill="FFFFFF"/>
        <w:spacing w:after="0" w:line="360" w:lineRule="auto"/>
        <w:jc w:val="both"/>
        <w:rPr>
          <w:rFonts w:ascii="Times New Roman" w:eastAsia="Times New Roman" w:hAnsi="Times New Roman" w:cs="Times New Roman"/>
          <w:sz w:val="24"/>
          <w:szCs w:val="24"/>
        </w:rPr>
      </w:pPr>
    </w:p>
    <w:p w:rsidR="006951C4" w:rsidRPr="006951C4" w:rsidRDefault="006951C4" w:rsidP="006951C4">
      <w:pPr>
        <w:shd w:val="clear" w:color="auto" w:fill="FFFFFF"/>
        <w:spacing w:after="0" w:line="360" w:lineRule="auto"/>
        <w:jc w:val="both"/>
        <w:rPr>
          <w:rFonts w:ascii="Times New Roman" w:eastAsia="Times New Roman" w:hAnsi="Times New Roman" w:cs="Times New Roman"/>
          <w:sz w:val="24"/>
          <w:szCs w:val="24"/>
        </w:rPr>
      </w:pPr>
    </w:p>
    <w:sectPr w:rsidR="006951C4" w:rsidRPr="006951C4" w:rsidSect="00EC64E0">
      <w:headerReference w:type="default" r:id="rId11"/>
      <w:pgSz w:w="12240" w:h="15840"/>
      <w:pgMar w:top="1134" w:right="1134" w:bottom="1134" w:left="1134" w:header="7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F7" w:rsidRDefault="003859F7" w:rsidP="00EC64E0">
      <w:pPr>
        <w:spacing w:after="0" w:line="240" w:lineRule="auto"/>
      </w:pPr>
      <w:r>
        <w:separator/>
      </w:r>
    </w:p>
  </w:endnote>
  <w:endnote w:type="continuationSeparator" w:id="0">
    <w:p w:rsidR="003859F7" w:rsidRDefault="003859F7" w:rsidP="00EC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F7" w:rsidRDefault="003859F7" w:rsidP="00EC64E0">
      <w:pPr>
        <w:spacing w:after="0" w:line="240" w:lineRule="auto"/>
      </w:pPr>
      <w:r>
        <w:separator/>
      </w:r>
    </w:p>
  </w:footnote>
  <w:footnote w:type="continuationSeparator" w:id="0">
    <w:p w:rsidR="003859F7" w:rsidRDefault="003859F7" w:rsidP="00EC6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7A" w:rsidRDefault="00CF6C7A">
    <w:pPr>
      <w:pStyle w:val="Header"/>
    </w:pPr>
    <w:r>
      <w:rPr>
        <w:noProof/>
      </w:rPr>
      <w:drawing>
        <wp:anchor distT="0" distB="0" distL="114300" distR="114300" simplePos="0" relativeHeight="251659264" behindDoc="1" locked="0" layoutInCell="1" allowOverlap="1" wp14:anchorId="2FA5836D" wp14:editId="7BAFBA4C">
          <wp:simplePos x="0" y="0"/>
          <wp:positionH relativeFrom="margin">
            <wp:posOffset>-133350</wp:posOffset>
          </wp:positionH>
          <wp:positionV relativeFrom="paragraph">
            <wp:posOffset>-563880</wp:posOffset>
          </wp:positionV>
          <wp:extent cx="6953250" cy="11791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5-11-23 10.04.50.png"/>
                  <pic:cNvPicPr/>
                </pic:nvPicPr>
                <pic:blipFill>
                  <a:blip r:embed="rId1">
                    <a:extLst>
                      <a:ext uri="{28A0092B-C50C-407E-A947-70E740481C1C}">
                        <a14:useLocalDpi xmlns:a14="http://schemas.microsoft.com/office/drawing/2010/main" val="0"/>
                      </a:ext>
                    </a:extLst>
                  </a:blip>
                  <a:stretch>
                    <a:fillRect/>
                  </a:stretch>
                </pic:blipFill>
                <pic:spPr>
                  <a:xfrm>
                    <a:off x="0" y="0"/>
                    <a:ext cx="6953250" cy="1179195"/>
                  </a:xfrm>
                  <a:prstGeom prst="rect">
                    <a:avLst/>
                  </a:prstGeom>
                </pic:spPr>
              </pic:pic>
            </a:graphicData>
          </a:graphic>
          <wp14:sizeRelH relativeFrom="margin">
            <wp14:pctWidth>0</wp14:pctWidth>
          </wp14:sizeRelH>
          <wp14:sizeRelV relativeFrom="margin">
            <wp14:pctHeight>0</wp14:pctHeight>
          </wp14:sizeRelV>
        </wp:anchor>
      </w:drawing>
    </w:r>
  </w:p>
  <w:p w:rsidR="00CF6C7A" w:rsidRDefault="00CF6C7A">
    <w:pPr>
      <w:pStyle w:val="Header"/>
    </w:pPr>
  </w:p>
  <w:p w:rsidR="00EC64E0" w:rsidRDefault="00CF6C7A">
    <w:pPr>
      <w:pStyle w:val="Header"/>
    </w:pPr>
    <w:r>
      <w:rPr>
        <w:noProof/>
      </w:rPr>
      <mc:AlternateContent>
        <mc:Choice Requires="wps">
          <w:drawing>
            <wp:anchor distT="0" distB="0" distL="114300" distR="114300" simplePos="0" relativeHeight="251660288" behindDoc="0" locked="0" layoutInCell="1" allowOverlap="1" wp14:anchorId="07D68375" wp14:editId="4B7DE629">
              <wp:simplePos x="0" y="0"/>
              <wp:positionH relativeFrom="column">
                <wp:posOffset>-81915</wp:posOffset>
              </wp:positionH>
              <wp:positionV relativeFrom="paragraph">
                <wp:posOffset>48260</wp:posOffset>
              </wp:positionV>
              <wp:extent cx="6581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A1AE116"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3.8pt" to="511.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F2C"/>
      </v:shape>
    </w:pict>
  </w:numPicBullet>
  <w:abstractNum w:abstractNumId="0" w15:restartNumberingAfterBreak="0">
    <w:nsid w:val="05704265"/>
    <w:multiLevelType w:val="multilevel"/>
    <w:tmpl w:val="ADE2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161D6"/>
    <w:multiLevelType w:val="hybridMultilevel"/>
    <w:tmpl w:val="51824F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31FB"/>
    <w:multiLevelType w:val="hybridMultilevel"/>
    <w:tmpl w:val="6BB09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A5D32"/>
    <w:multiLevelType w:val="multilevel"/>
    <w:tmpl w:val="476A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10D1E"/>
    <w:multiLevelType w:val="hybridMultilevel"/>
    <w:tmpl w:val="7C74D98A"/>
    <w:lvl w:ilvl="0" w:tplc="24BC9944">
      <w:start w:val="1"/>
      <w:numFmt w:val="decimal"/>
      <w:lvlText w:val="%1."/>
      <w:lvlJc w:val="left"/>
      <w:pPr>
        <w:ind w:left="1080" w:hanging="360"/>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FB1B0B"/>
    <w:multiLevelType w:val="hybridMultilevel"/>
    <w:tmpl w:val="799CB8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754A0"/>
    <w:multiLevelType w:val="hybridMultilevel"/>
    <w:tmpl w:val="F328D4DC"/>
    <w:lvl w:ilvl="0" w:tplc="74B0F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5666E"/>
    <w:multiLevelType w:val="hybridMultilevel"/>
    <w:tmpl w:val="C30AE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E50486"/>
    <w:multiLevelType w:val="hybridMultilevel"/>
    <w:tmpl w:val="761C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220D1"/>
    <w:multiLevelType w:val="hybridMultilevel"/>
    <w:tmpl w:val="38F2F8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30142"/>
    <w:multiLevelType w:val="hybridMultilevel"/>
    <w:tmpl w:val="FEAA6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900D9"/>
    <w:multiLevelType w:val="multilevel"/>
    <w:tmpl w:val="7D661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0045898"/>
    <w:multiLevelType w:val="hybridMultilevel"/>
    <w:tmpl w:val="03308312"/>
    <w:lvl w:ilvl="0" w:tplc="860846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114DF"/>
    <w:multiLevelType w:val="hybridMultilevel"/>
    <w:tmpl w:val="76FE4AD4"/>
    <w:lvl w:ilvl="0" w:tplc="AE7A1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E2DEA"/>
    <w:multiLevelType w:val="hybridMultilevel"/>
    <w:tmpl w:val="5E8E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C2F2D"/>
    <w:multiLevelType w:val="hybridMultilevel"/>
    <w:tmpl w:val="F704D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407E72"/>
    <w:multiLevelType w:val="hybridMultilevel"/>
    <w:tmpl w:val="315626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30FA4"/>
    <w:multiLevelType w:val="hybridMultilevel"/>
    <w:tmpl w:val="9162EA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3A6FCE"/>
    <w:multiLevelType w:val="multilevel"/>
    <w:tmpl w:val="0A24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9403D"/>
    <w:multiLevelType w:val="multilevel"/>
    <w:tmpl w:val="476A0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4D0855"/>
    <w:multiLevelType w:val="hybridMultilevel"/>
    <w:tmpl w:val="EA428F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74898"/>
    <w:multiLevelType w:val="hybridMultilevel"/>
    <w:tmpl w:val="659EC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5A0C2F"/>
    <w:multiLevelType w:val="hybridMultilevel"/>
    <w:tmpl w:val="0EFAE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4B4DF6"/>
    <w:multiLevelType w:val="multilevel"/>
    <w:tmpl w:val="4530C7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E5269B3"/>
    <w:multiLevelType w:val="hybridMultilevel"/>
    <w:tmpl w:val="7668EE78"/>
    <w:lvl w:ilvl="0" w:tplc="8ED4D3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D7EB9"/>
    <w:multiLevelType w:val="hybridMultilevel"/>
    <w:tmpl w:val="B7D266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2"/>
  </w:num>
  <w:num w:numId="3">
    <w:abstractNumId w:val="9"/>
  </w:num>
  <w:num w:numId="4">
    <w:abstractNumId w:val="5"/>
  </w:num>
  <w:num w:numId="5">
    <w:abstractNumId w:val="8"/>
  </w:num>
  <w:num w:numId="6">
    <w:abstractNumId w:val="15"/>
  </w:num>
  <w:num w:numId="7">
    <w:abstractNumId w:val="18"/>
  </w:num>
  <w:num w:numId="8">
    <w:abstractNumId w:val="16"/>
  </w:num>
  <w:num w:numId="9">
    <w:abstractNumId w:val="14"/>
  </w:num>
  <w:num w:numId="10">
    <w:abstractNumId w:val="3"/>
  </w:num>
  <w:num w:numId="11">
    <w:abstractNumId w:val="19"/>
  </w:num>
  <w:num w:numId="12">
    <w:abstractNumId w:val="1"/>
  </w:num>
  <w:num w:numId="13">
    <w:abstractNumId w:val="13"/>
  </w:num>
  <w:num w:numId="14">
    <w:abstractNumId w:val="6"/>
  </w:num>
  <w:num w:numId="15">
    <w:abstractNumId w:val="4"/>
  </w:num>
  <w:num w:numId="16">
    <w:abstractNumId w:val="10"/>
  </w:num>
  <w:num w:numId="17">
    <w:abstractNumId w:val="17"/>
  </w:num>
  <w:num w:numId="18">
    <w:abstractNumId w:val="22"/>
  </w:num>
  <w:num w:numId="19">
    <w:abstractNumId w:val="20"/>
  </w:num>
  <w:num w:numId="20">
    <w:abstractNumId w:val="25"/>
  </w:num>
  <w:num w:numId="21">
    <w:abstractNumId w:val="2"/>
  </w:num>
  <w:num w:numId="22">
    <w:abstractNumId w:val="11"/>
    <w:lvlOverride w:ilvl="0">
      <w:lvl w:ilvl="0">
        <w:numFmt w:val="bullet"/>
        <w:lvlText w:val=""/>
        <w:lvlJc w:val="left"/>
        <w:pPr>
          <w:tabs>
            <w:tab w:val="num" w:pos="720"/>
          </w:tabs>
          <w:ind w:left="720" w:hanging="360"/>
        </w:pPr>
        <w:rPr>
          <w:rFonts w:ascii="Symbol" w:hAnsi="Symbol" w:hint="default"/>
          <w:sz w:val="20"/>
        </w:rPr>
      </w:lvl>
    </w:lvlOverride>
  </w:num>
  <w:num w:numId="23">
    <w:abstractNumId w:val="23"/>
    <w:lvlOverride w:ilvl="0">
      <w:lvl w:ilvl="0">
        <w:numFmt w:val="bullet"/>
        <w:lvlText w:val=""/>
        <w:lvlJc w:val="left"/>
        <w:pPr>
          <w:tabs>
            <w:tab w:val="num" w:pos="720"/>
          </w:tabs>
          <w:ind w:left="720" w:hanging="360"/>
        </w:pPr>
        <w:rPr>
          <w:rFonts w:ascii="Symbol" w:hAnsi="Symbol" w:hint="default"/>
          <w:sz w:val="20"/>
        </w:rPr>
      </w:lvl>
    </w:lvlOverride>
  </w:num>
  <w:num w:numId="24">
    <w:abstractNumId w:val="7"/>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6D"/>
    <w:rsid w:val="00027B3E"/>
    <w:rsid w:val="000872EB"/>
    <w:rsid w:val="0009340E"/>
    <w:rsid w:val="000B348D"/>
    <w:rsid w:val="000E74CA"/>
    <w:rsid w:val="000F5728"/>
    <w:rsid w:val="000F749E"/>
    <w:rsid w:val="00100570"/>
    <w:rsid w:val="0010144F"/>
    <w:rsid w:val="001339AA"/>
    <w:rsid w:val="001E019E"/>
    <w:rsid w:val="00206765"/>
    <w:rsid w:val="00216D44"/>
    <w:rsid w:val="0022317B"/>
    <w:rsid w:val="0024137E"/>
    <w:rsid w:val="00294777"/>
    <w:rsid w:val="002A0FB5"/>
    <w:rsid w:val="002C1E85"/>
    <w:rsid w:val="002E0736"/>
    <w:rsid w:val="00307935"/>
    <w:rsid w:val="00313370"/>
    <w:rsid w:val="003169A0"/>
    <w:rsid w:val="00371E46"/>
    <w:rsid w:val="003859F7"/>
    <w:rsid w:val="003E02F2"/>
    <w:rsid w:val="003E0F03"/>
    <w:rsid w:val="004375D6"/>
    <w:rsid w:val="004379D0"/>
    <w:rsid w:val="0045681D"/>
    <w:rsid w:val="00470665"/>
    <w:rsid w:val="00491D0F"/>
    <w:rsid w:val="004A491B"/>
    <w:rsid w:val="004C23A6"/>
    <w:rsid w:val="004C77E0"/>
    <w:rsid w:val="004E686D"/>
    <w:rsid w:val="004F2BC5"/>
    <w:rsid w:val="00525631"/>
    <w:rsid w:val="0057272C"/>
    <w:rsid w:val="005C3888"/>
    <w:rsid w:val="005D0101"/>
    <w:rsid w:val="00635F14"/>
    <w:rsid w:val="006528F9"/>
    <w:rsid w:val="00653E97"/>
    <w:rsid w:val="00681595"/>
    <w:rsid w:val="006951C4"/>
    <w:rsid w:val="006A419C"/>
    <w:rsid w:val="006C0BA9"/>
    <w:rsid w:val="006D3840"/>
    <w:rsid w:val="006F4268"/>
    <w:rsid w:val="00703C5B"/>
    <w:rsid w:val="00735B7E"/>
    <w:rsid w:val="0074081F"/>
    <w:rsid w:val="007418A7"/>
    <w:rsid w:val="00745207"/>
    <w:rsid w:val="00773E53"/>
    <w:rsid w:val="007B0909"/>
    <w:rsid w:val="007F10CB"/>
    <w:rsid w:val="007F508A"/>
    <w:rsid w:val="007F7E91"/>
    <w:rsid w:val="00856855"/>
    <w:rsid w:val="00856F27"/>
    <w:rsid w:val="00860353"/>
    <w:rsid w:val="008A77E4"/>
    <w:rsid w:val="008C4D8B"/>
    <w:rsid w:val="008D1714"/>
    <w:rsid w:val="008D1D0F"/>
    <w:rsid w:val="008E5EA1"/>
    <w:rsid w:val="0094238B"/>
    <w:rsid w:val="0097097F"/>
    <w:rsid w:val="00985AEF"/>
    <w:rsid w:val="009A3A4D"/>
    <w:rsid w:val="009A57EA"/>
    <w:rsid w:val="009A7448"/>
    <w:rsid w:val="009C7A9C"/>
    <w:rsid w:val="009F1561"/>
    <w:rsid w:val="00A141E7"/>
    <w:rsid w:val="00AA1049"/>
    <w:rsid w:val="00AB6A8A"/>
    <w:rsid w:val="00AD16AC"/>
    <w:rsid w:val="00AE1B50"/>
    <w:rsid w:val="00AF768F"/>
    <w:rsid w:val="00B06802"/>
    <w:rsid w:val="00B0754A"/>
    <w:rsid w:val="00B33F2A"/>
    <w:rsid w:val="00B50278"/>
    <w:rsid w:val="00B74826"/>
    <w:rsid w:val="00B75886"/>
    <w:rsid w:val="00B97219"/>
    <w:rsid w:val="00BD4BDF"/>
    <w:rsid w:val="00BD56DF"/>
    <w:rsid w:val="00C03054"/>
    <w:rsid w:val="00C7288C"/>
    <w:rsid w:val="00C840CC"/>
    <w:rsid w:val="00C84326"/>
    <w:rsid w:val="00CD5CA1"/>
    <w:rsid w:val="00CE776D"/>
    <w:rsid w:val="00CF6C7A"/>
    <w:rsid w:val="00D05419"/>
    <w:rsid w:val="00D13B1E"/>
    <w:rsid w:val="00D17B05"/>
    <w:rsid w:val="00D96618"/>
    <w:rsid w:val="00D97115"/>
    <w:rsid w:val="00DD19CC"/>
    <w:rsid w:val="00DE3B0A"/>
    <w:rsid w:val="00DF1637"/>
    <w:rsid w:val="00E220FE"/>
    <w:rsid w:val="00E402DD"/>
    <w:rsid w:val="00E53D23"/>
    <w:rsid w:val="00E55221"/>
    <w:rsid w:val="00E80434"/>
    <w:rsid w:val="00EB2BC8"/>
    <w:rsid w:val="00EC64E0"/>
    <w:rsid w:val="00F059EF"/>
    <w:rsid w:val="00F45D71"/>
    <w:rsid w:val="00FA5507"/>
    <w:rsid w:val="00FB157C"/>
    <w:rsid w:val="00FB5219"/>
    <w:rsid w:val="00FD181F"/>
    <w:rsid w:val="00FD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9865D3-3CEA-4EA7-9652-3328647C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804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6D"/>
    <w:pPr>
      <w:ind w:left="720"/>
      <w:contextualSpacing/>
    </w:pPr>
  </w:style>
  <w:style w:type="character" w:styleId="Hyperlink">
    <w:name w:val="Hyperlink"/>
    <w:basedOn w:val="DefaultParagraphFont"/>
    <w:uiPriority w:val="99"/>
    <w:unhideWhenUsed/>
    <w:rsid w:val="004E686D"/>
    <w:rPr>
      <w:color w:val="0563C1" w:themeColor="hyperlink"/>
      <w:u w:val="single"/>
    </w:rPr>
  </w:style>
  <w:style w:type="character" w:customStyle="1" w:styleId="Heading3Char">
    <w:name w:val="Heading 3 Char"/>
    <w:basedOn w:val="DefaultParagraphFont"/>
    <w:link w:val="Heading3"/>
    <w:uiPriority w:val="9"/>
    <w:rsid w:val="00E80434"/>
    <w:rPr>
      <w:rFonts w:ascii="Times New Roman" w:eastAsia="Times New Roman" w:hAnsi="Times New Roman" w:cs="Times New Roman"/>
      <w:b/>
      <w:bCs/>
      <w:sz w:val="27"/>
      <w:szCs w:val="27"/>
    </w:rPr>
  </w:style>
  <w:style w:type="character" w:styleId="Strong">
    <w:name w:val="Strong"/>
    <w:basedOn w:val="DefaultParagraphFont"/>
    <w:uiPriority w:val="22"/>
    <w:qFormat/>
    <w:rsid w:val="00E80434"/>
    <w:rPr>
      <w:b/>
      <w:bCs/>
    </w:rPr>
  </w:style>
  <w:style w:type="paragraph" w:styleId="NormalWeb">
    <w:name w:val="Normal (Web)"/>
    <w:basedOn w:val="Normal"/>
    <w:uiPriority w:val="99"/>
    <w:semiHidden/>
    <w:unhideWhenUsed/>
    <w:rsid w:val="00E804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6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E0"/>
  </w:style>
  <w:style w:type="paragraph" w:styleId="Footer">
    <w:name w:val="footer"/>
    <w:basedOn w:val="Normal"/>
    <w:link w:val="FooterChar"/>
    <w:uiPriority w:val="99"/>
    <w:unhideWhenUsed/>
    <w:rsid w:val="00EC6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E0"/>
  </w:style>
  <w:style w:type="paragraph" w:styleId="HTMLPreformatted">
    <w:name w:val="HTML Preformatted"/>
    <w:basedOn w:val="Normal"/>
    <w:link w:val="HTMLPreformattedChar"/>
    <w:uiPriority w:val="99"/>
    <w:unhideWhenUsed/>
    <w:rsid w:val="0010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00570"/>
    <w:rPr>
      <w:rFonts w:ascii="Courier New" w:eastAsia="Times New Roman" w:hAnsi="Courier New" w:cs="Courier New"/>
      <w:sz w:val="20"/>
      <w:szCs w:val="20"/>
    </w:rPr>
  </w:style>
  <w:style w:type="table" w:styleId="TableGrid">
    <w:name w:val="Table Grid"/>
    <w:basedOn w:val="TableNormal"/>
    <w:uiPriority w:val="39"/>
    <w:rsid w:val="009F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62121">
      <w:bodyDiv w:val="1"/>
      <w:marLeft w:val="0"/>
      <w:marRight w:val="0"/>
      <w:marTop w:val="0"/>
      <w:marBottom w:val="0"/>
      <w:divBdr>
        <w:top w:val="none" w:sz="0" w:space="0" w:color="auto"/>
        <w:left w:val="none" w:sz="0" w:space="0" w:color="auto"/>
        <w:bottom w:val="none" w:sz="0" w:space="0" w:color="auto"/>
        <w:right w:val="none" w:sz="0" w:space="0" w:color="auto"/>
      </w:divBdr>
    </w:div>
    <w:div w:id="559367192">
      <w:bodyDiv w:val="1"/>
      <w:marLeft w:val="0"/>
      <w:marRight w:val="0"/>
      <w:marTop w:val="0"/>
      <w:marBottom w:val="0"/>
      <w:divBdr>
        <w:top w:val="none" w:sz="0" w:space="0" w:color="auto"/>
        <w:left w:val="none" w:sz="0" w:space="0" w:color="auto"/>
        <w:bottom w:val="none" w:sz="0" w:space="0" w:color="auto"/>
        <w:right w:val="none" w:sz="0" w:space="0" w:color="auto"/>
      </w:divBdr>
    </w:div>
    <w:div w:id="776020551">
      <w:bodyDiv w:val="1"/>
      <w:marLeft w:val="0"/>
      <w:marRight w:val="0"/>
      <w:marTop w:val="0"/>
      <w:marBottom w:val="0"/>
      <w:divBdr>
        <w:top w:val="none" w:sz="0" w:space="0" w:color="auto"/>
        <w:left w:val="none" w:sz="0" w:space="0" w:color="auto"/>
        <w:bottom w:val="none" w:sz="0" w:space="0" w:color="auto"/>
        <w:right w:val="none" w:sz="0" w:space="0" w:color="auto"/>
      </w:divBdr>
    </w:div>
    <w:div w:id="1189416804">
      <w:bodyDiv w:val="1"/>
      <w:marLeft w:val="0"/>
      <w:marRight w:val="0"/>
      <w:marTop w:val="0"/>
      <w:marBottom w:val="0"/>
      <w:divBdr>
        <w:top w:val="none" w:sz="0" w:space="0" w:color="auto"/>
        <w:left w:val="none" w:sz="0" w:space="0" w:color="auto"/>
        <w:bottom w:val="none" w:sz="0" w:space="0" w:color="auto"/>
        <w:right w:val="none" w:sz="0" w:space="0" w:color="auto"/>
      </w:divBdr>
    </w:div>
    <w:div w:id="1288701599">
      <w:bodyDiv w:val="1"/>
      <w:marLeft w:val="0"/>
      <w:marRight w:val="0"/>
      <w:marTop w:val="0"/>
      <w:marBottom w:val="0"/>
      <w:divBdr>
        <w:top w:val="none" w:sz="0" w:space="0" w:color="auto"/>
        <w:left w:val="none" w:sz="0" w:space="0" w:color="auto"/>
        <w:bottom w:val="none" w:sz="0" w:space="0" w:color="auto"/>
        <w:right w:val="none" w:sz="0" w:space="0" w:color="auto"/>
      </w:divBdr>
    </w:div>
    <w:div w:id="1797019865">
      <w:bodyDiv w:val="1"/>
      <w:marLeft w:val="0"/>
      <w:marRight w:val="0"/>
      <w:marTop w:val="0"/>
      <w:marBottom w:val="0"/>
      <w:divBdr>
        <w:top w:val="none" w:sz="0" w:space="0" w:color="auto"/>
        <w:left w:val="none" w:sz="0" w:space="0" w:color="auto"/>
        <w:bottom w:val="none" w:sz="0" w:space="0" w:color="auto"/>
        <w:right w:val="none" w:sz="0" w:space="0" w:color="auto"/>
      </w:divBdr>
    </w:div>
    <w:div w:id="1866168999">
      <w:bodyDiv w:val="1"/>
      <w:marLeft w:val="0"/>
      <w:marRight w:val="0"/>
      <w:marTop w:val="0"/>
      <w:marBottom w:val="0"/>
      <w:divBdr>
        <w:top w:val="none" w:sz="0" w:space="0" w:color="auto"/>
        <w:left w:val="none" w:sz="0" w:space="0" w:color="auto"/>
        <w:bottom w:val="none" w:sz="0" w:space="0" w:color="auto"/>
        <w:right w:val="none" w:sz="0" w:space="0" w:color="auto"/>
      </w:divBdr>
    </w:div>
    <w:div w:id="18725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ietAnGrou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etan-enviro.com/gioi-thi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uyendung@vietan-enviro.com"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Dang</dc:creator>
  <cp:keywords/>
  <dc:description/>
  <cp:lastModifiedBy>Do Thi Hoang Yen</cp:lastModifiedBy>
  <cp:revision>108</cp:revision>
  <dcterms:created xsi:type="dcterms:W3CDTF">2018-06-11T03:06:00Z</dcterms:created>
  <dcterms:modified xsi:type="dcterms:W3CDTF">2018-11-20T08:24:00Z</dcterms:modified>
</cp:coreProperties>
</file>